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CF0747" w:rsidRDefault="00CF0747" w:rsidP="002805E7">
      <w:pPr>
        <w:bidi/>
        <w:jc w:val="center"/>
        <w:rPr>
          <w:rtl/>
          <w:lang w:bidi="fa-IR"/>
        </w:rPr>
      </w:pPr>
      <w:r w:rsidRPr="00CF0747">
        <w:rPr>
          <w:rFonts w:hint="cs"/>
          <w:rtl/>
          <w:lang w:bidi="fa-IR"/>
        </w:rPr>
        <w:t>خارج اصول</w:t>
      </w:r>
    </w:p>
    <w:p w:rsidR="00CF0747" w:rsidRPr="00CF0747" w:rsidRDefault="00CF0747" w:rsidP="002805E7">
      <w:pPr>
        <w:bidi/>
        <w:jc w:val="center"/>
        <w:rPr>
          <w:rtl/>
          <w:lang w:bidi="fa-IR"/>
        </w:rPr>
      </w:pPr>
      <w:r w:rsidRPr="00CF0747">
        <w:rPr>
          <w:rFonts w:hint="cs"/>
          <w:rtl/>
          <w:lang w:bidi="fa-IR"/>
        </w:rPr>
        <w:t>جلسه 102*دوشنبه 19/ 1/ 98</w:t>
      </w:r>
    </w:p>
    <w:p w:rsidR="00CF0747" w:rsidRPr="002805E7" w:rsidRDefault="00CF0747" w:rsidP="002805E7">
      <w:pPr>
        <w:pBdr>
          <w:bottom w:val="single" w:sz="12" w:space="1" w:color="auto"/>
        </w:pBdr>
        <w:bidi/>
        <w:jc w:val="center"/>
        <w:rPr>
          <w:color w:val="FF0000"/>
          <w:rtl/>
          <w:lang w:bidi="fa-IR"/>
        </w:rPr>
      </w:pPr>
      <w:r w:rsidRPr="002805E7">
        <w:rPr>
          <w:rFonts w:hint="cs"/>
          <w:color w:val="FF0000"/>
          <w:rtl/>
          <w:lang w:bidi="fa-IR"/>
        </w:rPr>
        <w:t>*مقدمه ی واجب*</w:t>
      </w:r>
    </w:p>
    <w:p w:rsidR="00CF0747" w:rsidRPr="002805E7" w:rsidRDefault="00CF0747" w:rsidP="002805E7">
      <w:pPr>
        <w:bidi/>
        <w:jc w:val="both"/>
        <w:rPr>
          <w:color w:val="00B050"/>
          <w:lang w:bidi="fa-IR"/>
        </w:rPr>
      </w:pPr>
      <w:r w:rsidRPr="002805E7">
        <w:rPr>
          <w:rFonts w:hint="cs"/>
          <w:color w:val="00B050"/>
          <w:rtl/>
          <w:lang w:bidi="fa-IR"/>
        </w:rPr>
        <w:t>موعظه</w:t>
      </w:r>
    </w:p>
    <w:p w:rsidR="001D537D" w:rsidRDefault="001D537D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و القبر خير من الفقر.</w:t>
      </w:r>
      <w:r>
        <w:rPr>
          <w:rStyle w:val="FootnoteReference"/>
          <w:rtl/>
          <w:lang w:bidi="fa-IR"/>
        </w:rPr>
        <w:footnoteReference w:id="1"/>
      </w:r>
    </w:p>
    <w:p w:rsidR="001D537D" w:rsidRDefault="001D537D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(کاد الفقر أن یکون کفرا) فقر برای غالب مردم، خوب نیست؛ زیرا بخاطر فقر</w:t>
      </w:r>
      <w:r w:rsidR="00F138C2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از معنویت فاصله</w:t>
      </w:r>
      <w:r w:rsidR="00F138C2">
        <w:rPr>
          <w:rFonts w:hint="cs"/>
          <w:rtl/>
          <w:lang w:bidi="fa-IR"/>
        </w:rPr>
        <w:t xml:space="preserve"> گرفته</w:t>
      </w:r>
      <w:r>
        <w:rPr>
          <w:rFonts w:hint="cs"/>
          <w:rtl/>
          <w:lang w:bidi="fa-IR"/>
        </w:rPr>
        <w:t xml:space="preserve"> از دین خارج می شوند</w:t>
      </w:r>
      <w:r w:rsidR="002805E7">
        <w:rPr>
          <w:rFonts w:hint="cs"/>
          <w:rtl/>
          <w:lang w:bidi="fa-IR"/>
        </w:rPr>
        <w:t>؛</w:t>
      </w:r>
      <w:r w:rsidR="00033AD4">
        <w:rPr>
          <w:rFonts w:hint="cs"/>
          <w:rtl/>
          <w:lang w:bidi="fa-IR"/>
        </w:rPr>
        <w:t xml:space="preserve"> و مردن بهتر از بی دینی است.</w:t>
      </w:r>
    </w:p>
    <w:p w:rsidR="00CF0747" w:rsidRPr="002805E7" w:rsidRDefault="00455353" w:rsidP="002805E7">
      <w:pPr>
        <w:bidi/>
        <w:jc w:val="center"/>
        <w:rPr>
          <w:rFonts w:hint="cs"/>
          <w:color w:val="00B050"/>
          <w:rtl/>
          <w:lang w:bidi="fa-IR"/>
        </w:rPr>
      </w:pPr>
      <w:r w:rsidRPr="002805E7">
        <w:rPr>
          <w:rFonts w:hint="cs"/>
          <w:color w:val="00B050"/>
          <w:rtl/>
          <w:lang w:bidi="fa-IR"/>
        </w:rPr>
        <w:t>*******</w:t>
      </w:r>
    </w:p>
    <w:p w:rsidR="00455353" w:rsidRDefault="00455353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کلام در تقسیمات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بود. دو مورد گفته شد.</w:t>
      </w:r>
    </w:p>
    <w:p w:rsidR="00455353" w:rsidRPr="002805E7" w:rsidRDefault="00455353" w:rsidP="002805E7">
      <w:pPr>
        <w:bidi/>
        <w:jc w:val="both"/>
        <w:rPr>
          <w:rFonts w:hint="cs"/>
          <w:color w:val="0070C0"/>
          <w:rtl/>
          <w:lang w:bidi="fa-IR"/>
        </w:rPr>
      </w:pPr>
      <w:r w:rsidRPr="002805E7">
        <w:rPr>
          <w:rFonts w:hint="cs"/>
          <w:color w:val="0070C0"/>
          <w:rtl/>
          <w:lang w:bidi="fa-IR"/>
        </w:rPr>
        <w:t>تقسیم سوم(وجوب، وجود، صح</w:t>
      </w:r>
      <w:r w:rsidR="002805E7">
        <w:rPr>
          <w:rFonts w:hint="cs"/>
          <w:color w:val="0070C0"/>
          <w:rtl/>
          <w:lang w:bidi="fa-IR"/>
        </w:rPr>
        <w:t>ّ</w:t>
      </w:r>
      <w:r w:rsidRPr="002805E7">
        <w:rPr>
          <w:rFonts w:hint="cs"/>
          <w:color w:val="0070C0"/>
          <w:rtl/>
          <w:lang w:bidi="fa-IR"/>
        </w:rPr>
        <w:t>ت و علم)</w:t>
      </w:r>
    </w:p>
    <w:p w:rsidR="00455353" w:rsidRDefault="00455353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وجوب: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ای که شرط و قید است برای هیئت امر و وجوبِ آن.</w:t>
      </w:r>
    </w:p>
    <w:p w:rsidR="00455353" w:rsidRDefault="00455353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وجود: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ای که شرط و قید است برای مادّه ی امر و وجودِ آن در خارج.</w:t>
      </w:r>
    </w:p>
    <w:p w:rsidR="00AF5277" w:rsidRDefault="00AF5277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صح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ت: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ای که شرط و قید است برای صح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 مأموربه.</w:t>
      </w:r>
    </w:p>
    <w:p w:rsidR="00AF5277" w:rsidRDefault="00AF5277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علم: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ای که شرط و قید است برای تحصیلِ علمِ به إمتثال امر.</w:t>
      </w:r>
    </w:p>
    <w:p w:rsidR="00F61DEC" w:rsidRPr="002805E7" w:rsidRDefault="00F61DEC" w:rsidP="002805E7">
      <w:pPr>
        <w:bidi/>
        <w:jc w:val="both"/>
        <w:rPr>
          <w:rFonts w:hint="cs"/>
          <w:color w:val="0070C0"/>
          <w:rtl/>
          <w:lang w:bidi="fa-IR"/>
        </w:rPr>
      </w:pPr>
      <w:r w:rsidRPr="002805E7">
        <w:rPr>
          <w:rFonts w:hint="cs"/>
          <w:color w:val="0070C0"/>
          <w:rtl/>
          <w:lang w:bidi="fa-IR"/>
        </w:rPr>
        <w:t>بررسی این چهار مقد</w:t>
      </w:r>
      <w:r w:rsidR="002805E7" w:rsidRPr="002805E7">
        <w:rPr>
          <w:rFonts w:hint="cs"/>
          <w:color w:val="0070C0"/>
          <w:rtl/>
          <w:lang w:bidi="fa-IR"/>
        </w:rPr>
        <w:t>ّ</w:t>
      </w:r>
      <w:r w:rsidRPr="002805E7">
        <w:rPr>
          <w:rFonts w:hint="cs"/>
          <w:color w:val="0070C0"/>
          <w:rtl/>
          <w:lang w:bidi="fa-IR"/>
        </w:rPr>
        <w:t>مه</w:t>
      </w:r>
    </w:p>
    <w:p w:rsidR="006622C9" w:rsidRDefault="006622C9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مورد او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ل(مقد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وجوب) از محل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 xml:space="preserve"> نزاع خارج است زیرا</w:t>
      </w:r>
      <w:r w:rsidRPr="006622C9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قبل از وجود</w:t>
      </w:r>
      <w:r>
        <w:rPr>
          <w:rFonts w:hint="cs"/>
          <w:rtl/>
          <w:lang w:bidi="fa-IR"/>
        </w:rPr>
        <w:t>ِ این 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مه، وجوبی برای ذی المقد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نیست و بعد از وجودِ آن، واجب شدنش تحصیل حاصل است؛ مانند استطاعت که شرط وجوب حج است؛ قبل از استطاعت، وجوبی برای حج نیست و بعد از استطاعت، واجب شدنش توس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ط وجوب حج، لغو است؛ و مانند سفر که شرط قصر و افطار است؛ و مانند حضر که شرط تمام و صیام است؛ هیچکدام از اینها، مت</w:t>
      </w:r>
      <w:r w:rsidR="002704D9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صف به وجوب از ناحیه ی ذی المقد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نیستند.</w:t>
      </w:r>
      <w:r w:rsidR="002704D9">
        <w:rPr>
          <w:rFonts w:hint="cs"/>
          <w:rtl/>
          <w:lang w:bidi="fa-IR"/>
        </w:rPr>
        <w:t xml:space="preserve"> آری! ممکن است از باب دیگری-غیر از ملازمه ی بین وجوب مقد</w:t>
      </w:r>
      <w:r w:rsidR="002805E7">
        <w:rPr>
          <w:rFonts w:hint="cs"/>
          <w:rtl/>
          <w:lang w:bidi="fa-IR"/>
        </w:rPr>
        <w:t>ّ</w:t>
      </w:r>
      <w:r w:rsidR="002704D9">
        <w:rPr>
          <w:rFonts w:hint="cs"/>
          <w:rtl/>
          <w:lang w:bidi="fa-IR"/>
        </w:rPr>
        <w:t>مه و وجوب ذی المقد</w:t>
      </w:r>
      <w:r w:rsidR="002805E7">
        <w:rPr>
          <w:rFonts w:hint="cs"/>
          <w:rtl/>
          <w:lang w:bidi="fa-IR"/>
        </w:rPr>
        <w:t>ّ</w:t>
      </w:r>
      <w:r w:rsidR="002704D9">
        <w:rPr>
          <w:rFonts w:hint="cs"/>
          <w:rtl/>
          <w:lang w:bidi="fa-IR"/>
        </w:rPr>
        <w:t>مه-واجب شوند</w:t>
      </w:r>
      <w:r w:rsidR="00F61DEC">
        <w:rPr>
          <w:rFonts w:hint="cs"/>
          <w:rtl/>
          <w:lang w:bidi="fa-IR"/>
        </w:rPr>
        <w:t>؛</w:t>
      </w:r>
      <w:r w:rsidR="002704D9">
        <w:rPr>
          <w:rFonts w:hint="cs"/>
          <w:rtl/>
          <w:lang w:bidi="fa-IR"/>
        </w:rPr>
        <w:t xml:space="preserve"> مانند نذر تحصیل استطاعت.</w:t>
      </w:r>
    </w:p>
    <w:p w:rsidR="00D7777A" w:rsidRDefault="00F61DEC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lastRenderedPageBreak/>
        <w:t>مورد دوم(مقد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وجود)</w:t>
      </w:r>
      <w:r w:rsidR="00D7777A">
        <w:rPr>
          <w:rFonts w:hint="cs"/>
          <w:rtl/>
          <w:lang w:bidi="fa-IR"/>
        </w:rPr>
        <w:t xml:space="preserve"> داخل در</w:t>
      </w:r>
      <w:r w:rsidR="00D7777A" w:rsidRPr="00D7777A">
        <w:rPr>
          <w:rFonts w:hint="cs"/>
          <w:rtl/>
          <w:lang w:bidi="fa-IR"/>
        </w:rPr>
        <w:t xml:space="preserve"> </w:t>
      </w:r>
      <w:r w:rsidR="000255C9">
        <w:rPr>
          <w:rFonts w:hint="cs"/>
          <w:rtl/>
          <w:lang w:bidi="fa-IR"/>
        </w:rPr>
        <w:t>محل</w:t>
      </w:r>
      <w:r w:rsidR="002805E7">
        <w:rPr>
          <w:rFonts w:hint="cs"/>
          <w:rtl/>
          <w:lang w:bidi="fa-IR"/>
        </w:rPr>
        <w:t>ّ</w:t>
      </w:r>
      <w:r w:rsidR="000255C9">
        <w:rPr>
          <w:rFonts w:hint="cs"/>
          <w:rtl/>
          <w:lang w:bidi="fa-IR"/>
        </w:rPr>
        <w:t xml:space="preserve"> نزاع </w:t>
      </w:r>
      <w:r w:rsidR="00D7777A">
        <w:rPr>
          <w:rFonts w:hint="cs"/>
          <w:rtl/>
          <w:lang w:bidi="fa-IR"/>
        </w:rPr>
        <w:t>و اهم</w:t>
      </w:r>
      <w:r w:rsidR="002805E7">
        <w:rPr>
          <w:rFonts w:hint="cs"/>
          <w:rtl/>
          <w:lang w:bidi="fa-IR"/>
        </w:rPr>
        <w:t>ّ</w:t>
      </w:r>
      <w:r w:rsidR="00D7777A">
        <w:rPr>
          <w:rFonts w:hint="cs"/>
          <w:rtl/>
          <w:lang w:bidi="fa-IR"/>
        </w:rPr>
        <w:t xml:space="preserve"> اقسام در مانحن فیه می باشد، زیرا مقد</w:t>
      </w:r>
      <w:r w:rsidR="002805E7">
        <w:rPr>
          <w:rFonts w:hint="cs"/>
          <w:rtl/>
          <w:lang w:bidi="fa-IR"/>
        </w:rPr>
        <w:t>ّ</w:t>
      </w:r>
      <w:r w:rsidR="00D7777A">
        <w:rPr>
          <w:rFonts w:hint="cs"/>
          <w:rtl/>
          <w:lang w:bidi="fa-IR"/>
        </w:rPr>
        <w:t>مه ای است که بدون آن، ماهیت ذی المقد</w:t>
      </w:r>
      <w:r w:rsidR="002805E7">
        <w:rPr>
          <w:rFonts w:hint="cs"/>
          <w:rtl/>
          <w:lang w:bidi="fa-IR"/>
        </w:rPr>
        <w:t>ّ</w:t>
      </w:r>
      <w:r w:rsidR="00D7777A">
        <w:rPr>
          <w:rFonts w:hint="cs"/>
          <w:rtl/>
          <w:lang w:bidi="fa-IR"/>
        </w:rPr>
        <w:t>مه در خارج محق</w:t>
      </w:r>
      <w:r w:rsidR="002805E7">
        <w:rPr>
          <w:rFonts w:hint="cs"/>
          <w:rtl/>
          <w:lang w:bidi="fa-IR"/>
        </w:rPr>
        <w:t>ّ</w:t>
      </w:r>
      <w:r w:rsidR="00D7777A">
        <w:rPr>
          <w:rFonts w:hint="cs"/>
          <w:rtl/>
          <w:lang w:bidi="fa-IR"/>
        </w:rPr>
        <w:t>ق نمی شود؛ مانند طهارت برای نماز؛</w:t>
      </w:r>
    </w:p>
    <w:p w:rsidR="00D7777A" w:rsidRDefault="00D7777A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مورد سو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م(مقدمه ی صح</w:t>
      </w:r>
      <w:r w:rsidR="002805E7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ت)</w:t>
      </w:r>
      <w:r w:rsidR="000255C9">
        <w:rPr>
          <w:rFonts w:hint="cs"/>
          <w:rtl/>
          <w:lang w:bidi="fa-IR"/>
        </w:rPr>
        <w:t xml:space="preserve"> در محل</w:t>
      </w:r>
      <w:r w:rsidR="002805E7">
        <w:rPr>
          <w:rFonts w:hint="cs"/>
          <w:rtl/>
          <w:lang w:bidi="fa-IR"/>
        </w:rPr>
        <w:t>ّ</w:t>
      </w:r>
      <w:r w:rsidR="000255C9">
        <w:rPr>
          <w:rFonts w:hint="cs"/>
          <w:rtl/>
          <w:lang w:bidi="fa-IR"/>
        </w:rPr>
        <w:t xml:space="preserve"> نزاع داخل و رجوع به مقد</w:t>
      </w:r>
      <w:r w:rsidR="002805E7">
        <w:rPr>
          <w:rFonts w:hint="cs"/>
          <w:rtl/>
          <w:lang w:bidi="fa-IR"/>
        </w:rPr>
        <w:t>ّ</w:t>
      </w:r>
      <w:r w:rsidR="000255C9">
        <w:rPr>
          <w:rFonts w:hint="cs"/>
          <w:rtl/>
          <w:lang w:bidi="fa-IR"/>
        </w:rPr>
        <w:t>مه ی وجود دارد، زیرا مقد</w:t>
      </w:r>
      <w:r w:rsidR="002805E7">
        <w:rPr>
          <w:rFonts w:hint="cs"/>
          <w:rtl/>
          <w:lang w:bidi="fa-IR"/>
        </w:rPr>
        <w:t>ّمه ای است که بدون آن، مأ</w:t>
      </w:r>
      <w:r w:rsidR="000255C9">
        <w:rPr>
          <w:rFonts w:hint="cs"/>
          <w:rtl/>
          <w:lang w:bidi="fa-IR"/>
        </w:rPr>
        <w:t>موربه در خارج بشکل صحیح محق</w:t>
      </w:r>
      <w:r w:rsidR="002805E7">
        <w:rPr>
          <w:rFonts w:hint="cs"/>
          <w:rtl/>
          <w:lang w:bidi="fa-IR"/>
        </w:rPr>
        <w:t>ّ</w:t>
      </w:r>
      <w:r w:rsidR="000255C9">
        <w:rPr>
          <w:rFonts w:hint="cs"/>
          <w:rtl/>
          <w:lang w:bidi="fa-IR"/>
        </w:rPr>
        <w:t>ق نمی شود.</w:t>
      </w:r>
      <w:r w:rsidR="00DF1CA0">
        <w:rPr>
          <w:rFonts w:hint="cs"/>
          <w:rtl/>
          <w:lang w:bidi="fa-IR"/>
        </w:rPr>
        <w:t xml:space="preserve"> لذا وقتی می گوییم: نماز صحیح مشروط به تصحیح قرائت است، با وجوب نماز بعد از دخول وقت،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ی صح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ت که عبارت است از تصحیح قرائت، سبب م</w:t>
      </w:r>
      <w:r w:rsidR="002805E7">
        <w:rPr>
          <w:rFonts w:hint="cs"/>
          <w:rtl/>
          <w:lang w:bidi="fa-IR"/>
        </w:rPr>
        <w:t>ی شود که مأ</w:t>
      </w:r>
      <w:r w:rsidR="00DF1CA0">
        <w:rPr>
          <w:rFonts w:hint="cs"/>
          <w:rtl/>
          <w:lang w:bidi="fa-IR"/>
        </w:rPr>
        <w:t>موربه در خارج بشکل صحیح محق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ق شود</w:t>
      </w:r>
      <w:r w:rsidR="002805E7">
        <w:rPr>
          <w:rFonts w:hint="cs"/>
          <w:rtl/>
          <w:lang w:bidi="fa-IR"/>
        </w:rPr>
        <w:t>؛</w:t>
      </w:r>
      <w:r w:rsidR="00DF1CA0">
        <w:rPr>
          <w:rFonts w:hint="cs"/>
          <w:rtl/>
          <w:lang w:bidi="fa-IR"/>
        </w:rPr>
        <w:t xml:space="preserve"> لذا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ی صح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ت عبارت است از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ای که تحق</w:t>
      </w:r>
      <w:r w:rsidR="002805E7">
        <w:rPr>
          <w:rFonts w:hint="cs"/>
          <w:rtl/>
          <w:lang w:bidi="fa-IR"/>
        </w:rPr>
        <w:t>ّق صحیح مأ</w:t>
      </w:r>
      <w:r w:rsidR="00DF1CA0">
        <w:rPr>
          <w:rFonts w:hint="cs"/>
          <w:rtl/>
          <w:lang w:bidi="fa-IR"/>
        </w:rPr>
        <w:t>موربه مشروط به آن است پس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ی وجود و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ی صح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ت، مشترک اند در اینکه: تحق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ق ذی المقد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بدون مقد</w:t>
      </w:r>
      <w:r w:rsidR="002805E7">
        <w:rPr>
          <w:rFonts w:hint="cs"/>
          <w:rtl/>
          <w:lang w:bidi="fa-IR"/>
        </w:rPr>
        <w:t>ّ</w:t>
      </w:r>
      <w:r w:rsidR="00DF1CA0">
        <w:rPr>
          <w:rFonts w:hint="cs"/>
          <w:rtl/>
          <w:lang w:bidi="fa-IR"/>
        </w:rPr>
        <w:t>مه ممکن نیست</w:t>
      </w:r>
      <w:r w:rsidR="002805E7">
        <w:rPr>
          <w:rFonts w:hint="cs"/>
          <w:rtl/>
          <w:lang w:bidi="fa-IR"/>
        </w:rPr>
        <w:t>.</w:t>
      </w:r>
    </w:p>
    <w:p w:rsidR="00DF1CA0" w:rsidRPr="002805E7" w:rsidRDefault="00DF1CA0" w:rsidP="002805E7">
      <w:pPr>
        <w:bidi/>
        <w:jc w:val="both"/>
        <w:rPr>
          <w:rFonts w:hint="cs"/>
          <w:color w:val="0070C0"/>
          <w:rtl/>
          <w:lang w:bidi="fa-IR"/>
        </w:rPr>
      </w:pPr>
      <w:r w:rsidRPr="002805E7">
        <w:rPr>
          <w:rFonts w:hint="cs"/>
          <w:color w:val="0070C0"/>
          <w:rtl/>
          <w:lang w:bidi="fa-IR"/>
        </w:rPr>
        <w:t>نکته</w:t>
      </w:r>
    </w:p>
    <w:p w:rsidR="005E3C9E" w:rsidRDefault="00DF1CA0" w:rsidP="002805E7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از کلمه ی «صح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ت» در «مقد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صح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ت» سوء برداشت نشود که بحث از این مقد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در صورتی است که الفاظ عبادات</w:t>
      </w:r>
      <w:r w:rsidR="00B94105">
        <w:rPr>
          <w:rFonts w:hint="cs"/>
          <w:rtl/>
          <w:lang w:bidi="fa-IR"/>
        </w:rPr>
        <w:t xml:space="preserve"> و معاملات</w:t>
      </w:r>
      <w:r w:rsidR="005E3C9E">
        <w:rPr>
          <w:rFonts w:hint="cs"/>
          <w:rtl/>
          <w:lang w:bidi="fa-IR"/>
        </w:rPr>
        <w:t>،</w:t>
      </w:r>
      <w:r w:rsidR="00B94105">
        <w:rPr>
          <w:rFonts w:hint="cs"/>
          <w:rtl/>
          <w:lang w:bidi="fa-IR"/>
        </w:rPr>
        <w:t xml:space="preserve"> برای صحیح وضع شده باشند؛ بلکه این مبحث طبق هر د</w:t>
      </w:r>
      <w:r w:rsidR="005E3C9E">
        <w:rPr>
          <w:rFonts w:hint="cs"/>
          <w:rtl/>
          <w:lang w:bidi="fa-IR"/>
        </w:rPr>
        <w:t>و</w:t>
      </w:r>
      <w:r w:rsidR="00B94105">
        <w:rPr>
          <w:rFonts w:hint="cs"/>
          <w:rtl/>
          <w:lang w:bidi="fa-IR"/>
        </w:rPr>
        <w:t xml:space="preserve"> نظریه( نظریه ی صحیحی و نظریه ی اعم</w:t>
      </w:r>
      <w:r w:rsidR="005E3C9E">
        <w:rPr>
          <w:rFonts w:hint="cs"/>
          <w:rtl/>
          <w:lang w:bidi="fa-IR"/>
        </w:rPr>
        <w:t>ّ</w:t>
      </w:r>
      <w:r w:rsidR="00B94105">
        <w:rPr>
          <w:rFonts w:hint="cs"/>
          <w:rtl/>
          <w:lang w:bidi="fa-IR"/>
        </w:rPr>
        <w:t>ی) جاری است؛ زیرا کلام در مقد</w:t>
      </w:r>
      <w:r w:rsidR="005E3C9E">
        <w:rPr>
          <w:rFonts w:hint="cs"/>
          <w:rtl/>
          <w:lang w:bidi="fa-IR"/>
        </w:rPr>
        <w:t>ّ</w:t>
      </w:r>
      <w:r w:rsidR="00B94105">
        <w:rPr>
          <w:rFonts w:hint="cs"/>
          <w:rtl/>
          <w:lang w:bidi="fa-IR"/>
        </w:rPr>
        <w:t xml:space="preserve">مه ی واجب است، نه در </w:t>
      </w:r>
      <w:r w:rsidR="002805E7">
        <w:rPr>
          <w:rFonts w:hint="cs"/>
          <w:rtl/>
          <w:lang w:bidi="fa-IR"/>
        </w:rPr>
        <w:t>چیزی که به نام یکی از واجبات</w:t>
      </w:r>
      <w:r w:rsidR="00B94105">
        <w:rPr>
          <w:rFonts w:hint="cs"/>
          <w:rtl/>
          <w:lang w:bidi="fa-IR"/>
        </w:rPr>
        <w:t xml:space="preserve"> نامگذاری شده باشد</w:t>
      </w:r>
      <w:r w:rsidR="002805E7">
        <w:rPr>
          <w:rFonts w:hint="cs"/>
          <w:rtl/>
          <w:lang w:bidi="fa-IR"/>
        </w:rPr>
        <w:t>؛ بعبارة أخری کلام در مقد</w:t>
      </w:r>
      <w:r w:rsidR="005E3C9E">
        <w:rPr>
          <w:rFonts w:hint="cs"/>
          <w:rtl/>
          <w:lang w:bidi="fa-IR"/>
        </w:rPr>
        <w:t>ّما</w:t>
      </w:r>
      <w:r w:rsidR="002805E7">
        <w:rPr>
          <w:rFonts w:hint="cs"/>
          <w:rtl/>
          <w:lang w:bidi="fa-IR"/>
        </w:rPr>
        <w:t>ت نماز یا حج نیست تا گفته شود: مقد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مه اختصاص دارد به نماز صحیح یا حج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 xml:space="preserve"> صحیح</w:t>
      </w:r>
      <w:r w:rsidR="005E3C9E">
        <w:rPr>
          <w:rFonts w:hint="cs"/>
          <w:rtl/>
          <w:lang w:bidi="fa-IR"/>
        </w:rPr>
        <w:t>؛</w:t>
      </w:r>
      <w:r w:rsidR="002805E7">
        <w:rPr>
          <w:rFonts w:hint="cs"/>
          <w:rtl/>
          <w:lang w:bidi="fa-IR"/>
        </w:rPr>
        <w:t xml:space="preserve"> بلکه کلام در مقد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مه ی واجب است و فرد فاسد از عبادات، طبق نظریه ی اعم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ی، واجب گفته نمی شود</w:t>
      </w:r>
      <w:r w:rsidR="005E3C9E">
        <w:rPr>
          <w:rFonts w:hint="cs"/>
          <w:rtl/>
          <w:lang w:bidi="fa-IR"/>
        </w:rPr>
        <w:t>؛</w:t>
      </w:r>
      <w:r w:rsidR="002805E7">
        <w:rPr>
          <w:rFonts w:hint="cs"/>
          <w:rtl/>
          <w:lang w:bidi="fa-IR"/>
        </w:rPr>
        <w:t xml:space="preserve"> در نتیجه: مقد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مه ی واجب</w:t>
      </w:r>
      <w:r w:rsidR="005E3C9E">
        <w:rPr>
          <w:rFonts w:hint="cs"/>
          <w:rtl/>
          <w:lang w:bidi="fa-IR"/>
        </w:rPr>
        <w:t xml:space="preserve"> همانطور که</w:t>
      </w:r>
      <w:r w:rsidR="002805E7">
        <w:rPr>
          <w:rFonts w:hint="cs"/>
          <w:rtl/>
          <w:lang w:bidi="fa-IR"/>
        </w:rPr>
        <w:t xml:space="preserve"> در مرام صحیحی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ون، مقد</w:t>
      </w:r>
      <w:r w:rsidR="005E3C9E">
        <w:rPr>
          <w:rFonts w:hint="cs"/>
          <w:rtl/>
          <w:lang w:bidi="fa-IR"/>
        </w:rPr>
        <w:t>ّمه ی واجب است،</w:t>
      </w:r>
      <w:r w:rsidR="002805E7">
        <w:rPr>
          <w:rFonts w:hint="cs"/>
          <w:rtl/>
          <w:lang w:bidi="fa-IR"/>
        </w:rPr>
        <w:t xml:space="preserve"> در مرام اعم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یون نیز مقد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مه ی واجب است و چون واجب نمی تواند فاسد باشد، طبق نظریه ی اعم</w:t>
      </w:r>
      <w:r w:rsidR="005E3C9E">
        <w:rPr>
          <w:rFonts w:hint="cs"/>
          <w:rtl/>
          <w:lang w:bidi="fa-IR"/>
        </w:rPr>
        <w:t>ّ</w:t>
      </w:r>
      <w:r w:rsidR="002805E7">
        <w:rPr>
          <w:rFonts w:hint="cs"/>
          <w:rtl/>
          <w:lang w:bidi="fa-IR"/>
        </w:rPr>
        <w:t>یون، عبادتی واجب است که صحیح باشد</w:t>
      </w:r>
      <w:r w:rsidR="005E3C9E">
        <w:rPr>
          <w:rFonts w:hint="cs"/>
          <w:rtl/>
          <w:lang w:bidi="fa-IR"/>
        </w:rPr>
        <w:t>؛</w:t>
      </w:r>
    </w:p>
    <w:p w:rsidR="00DF1CA0" w:rsidRDefault="002805E7" w:rsidP="005E3C9E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فرق بین نظریه ی اعم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ی و صحیحی این است که اعم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ی به عبادت و معامله ی فاسد، عبادت و معامله می گوید</w:t>
      </w:r>
      <w:r w:rsidR="005E3C9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ولی صحیحی نمی گوید</w:t>
      </w:r>
      <w:r w:rsidR="005E3C9E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ولی هر دو</w:t>
      </w:r>
      <w:r w:rsidR="005E3C9E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عمل</w:t>
      </w:r>
      <w:r w:rsidR="005E3C9E">
        <w:rPr>
          <w:rFonts w:hint="cs"/>
          <w:rtl/>
          <w:lang w:bidi="fa-IR"/>
        </w:rPr>
        <w:t>ِ</w:t>
      </w:r>
      <w:r>
        <w:rPr>
          <w:rFonts w:hint="cs"/>
          <w:rtl/>
          <w:lang w:bidi="fa-IR"/>
        </w:rPr>
        <w:t xml:space="preserve"> واجب را  با کلمه ی </w:t>
      </w:r>
      <w:r w:rsidR="005E3C9E">
        <w:rPr>
          <w:rFonts w:hint="cs"/>
          <w:rtl/>
          <w:lang w:bidi="fa-IR"/>
        </w:rPr>
        <w:t>«</w:t>
      </w:r>
      <w:r>
        <w:rPr>
          <w:rFonts w:hint="cs"/>
          <w:rtl/>
          <w:lang w:bidi="fa-IR"/>
        </w:rPr>
        <w:t>صحیح</w:t>
      </w:r>
      <w:r w:rsidR="005E3C9E">
        <w:rPr>
          <w:rFonts w:hint="cs"/>
          <w:rtl/>
          <w:lang w:bidi="fa-IR"/>
        </w:rPr>
        <w:t>»</w:t>
      </w:r>
      <w:r>
        <w:rPr>
          <w:rFonts w:hint="cs"/>
          <w:rtl/>
          <w:lang w:bidi="fa-IR"/>
        </w:rPr>
        <w:t xml:space="preserve"> معر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فی می کنند</w:t>
      </w:r>
      <w:r w:rsidR="005E3C9E">
        <w:rPr>
          <w:rFonts w:hint="cs"/>
          <w:rtl/>
          <w:lang w:bidi="fa-IR"/>
        </w:rPr>
        <w:t>؛</w:t>
      </w:r>
      <w:r>
        <w:rPr>
          <w:rFonts w:hint="cs"/>
          <w:rtl/>
          <w:lang w:bidi="fa-IR"/>
        </w:rPr>
        <w:t xml:space="preserve"> لذا عنوان </w:t>
      </w:r>
      <w:r w:rsidR="005E3C9E">
        <w:rPr>
          <w:rFonts w:hint="cs"/>
          <w:rtl/>
          <w:lang w:bidi="fa-IR"/>
        </w:rPr>
        <w:t>«</w:t>
      </w:r>
      <w:bookmarkStart w:id="0" w:name="_GoBack"/>
      <w:bookmarkEnd w:id="0"/>
      <w:r>
        <w:rPr>
          <w:rFonts w:hint="cs"/>
          <w:rtl/>
          <w:lang w:bidi="fa-IR"/>
        </w:rPr>
        <w:t>مقد</w:t>
      </w:r>
      <w:r w:rsidR="005E3C9E">
        <w:rPr>
          <w:rFonts w:hint="cs"/>
          <w:rtl/>
          <w:lang w:bidi="fa-IR"/>
        </w:rPr>
        <w:t>ّ</w:t>
      </w:r>
      <w:r>
        <w:rPr>
          <w:rFonts w:hint="cs"/>
          <w:rtl/>
          <w:lang w:bidi="fa-IR"/>
        </w:rPr>
        <w:t>مه ی واجب</w:t>
      </w:r>
      <w:r w:rsidR="005E3C9E">
        <w:rPr>
          <w:rFonts w:hint="cs"/>
          <w:rtl/>
          <w:lang w:bidi="fa-IR"/>
        </w:rPr>
        <w:t>»</w:t>
      </w:r>
      <w:r>
        <w:rPr>
          <w:rFonts w:hint="cs"/>
          <w:rtl/>
          <w:lang w:bidi="fa-IR"/>
        </w:rPr>
        <w:t xml:space="preserve"> در هر دو نظریه کاربرد علمی صحیح دارد.</w:t>
      </w:r>
    </w:p>
    <w:p w:rsidR="002805E7" w:rsidRPr="002805E7" w:rsidRDefault="002805E7" w:rsidP="002805E7">
      <w:pPr>
        <w:bidi/>
        <w:jc w:val="both"/>
        <w:rPr>
          <w:rFonts w:hint="cs"/>
          <w:color w:val="FF0000"/>
          <w:rtl/>
          <w:lang w:bidi="fa-IR"/>
        </w:rPr>
      </w:pPr>
      <w:r w:rsidRPr="002805E7">
        <w:rPr>
          <w:rFonts w:hint="cs"/>
          <w:color w:val="FF0000"/>
          <w:rtl/>
          <w:lang w:bidi="fa-IR"/>
        </w:rPr>
        <w:t>(پایان)</w:t>
      </w:r>
    </w:p>
    <w:sectPr w:rsidR="002805E7" w:rsidRPr="002805E7" w:rsidSect="00CF0747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84C" w:rsidRDefault="0081084C" w:rsidP="001D537D">
      <w:r>
        <w:separator/>
      </w:r>
    </w:p>
  </w:endnote>
  <w:endnote w:type="continuationSeparator" w:id="0">
    <w:p w:rsidR="0081084C" w:rsidRDefault="0081084C" w:rsidP="001D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84C" w:rsidRDefault="0081084C" w:rsidP="001D537D">
      <w:r>
        <w:separator/>
      </w:r>
    </w:p>
  </w:footnote>
  <w:footnote w:type="continuationSeparator" w:id="0">
    <w:p w:rsidR="0081084C" w:rsidRDefault="0081084C" w:rsidP="001D537D">
      <w:r>
        <w:continuationSeparator/>
      </w:r>
    </w:p>
  </w:footnote>
  <w:footnote w:id="1">
    <w:p w:rsidR="001D537D" w:rsidRPr="001D537D" w:rsidRDefault="001D537D" w:rsidP="001D537D">
      <w:pPr>
        <w:pStyle w:val="FootnoteText"/>
        <w:bidi/>
        <w:jc w:val="both"/>
        <w:rPr>
          <w:rFonts w:hint="cs"/>
          <w:sz w:val="24"/>
          <w:szCs w:val="24"/>
          <w:rtl/>
          <w:lang w:bidi="fa-IR"/>
        </w:rPr>
      </w:pPr>
      <w:r w:rsidRPr="001D537D">
        <w:rPr>
          <w:rStyle w:val="FootnoteReference"/>
          <w:sz w:val="24"/>
          <w:szCs w:val="24"/>
        </w:rPr>
        <w:footnoteRef/>
      </w:r>
      <w:r w:rsidRPr="001D537D">
        <w:rPr>
          <w:sz w:val="24"/>
          <w:szCs w:val="24"/>
        </w:rPr>
        <w:t xml:space="preserve"> </w:t>
      </w:r>
      <w:r w:rsidRPr="001D537D">
        <w:rPr>
          <w:rFonts w:hint="cs"/>
          <w:sz w:val="24"/>
          <w:szCs w:val="24"/>
          <w:rtl/>
          <w:lang w:bidi="fa-IR"/>
        </w:rPr>
        <w:t xml:space="preserve">. </w:t>
      </w:r>
      <w:r w:rsidRPr="001D537D">
        <w:rPr>
          <w:sz w:val="24"/>
          <w:szCs w:val="24"/>
          <w:rtl/>
          <w:lang w:bidi="fa-IR"/>
        </w:rPr>
        <w:t>خطبة لأمير المؤمنين ع و هي خطبة الوسيلةالكافي (ط - الإسلامية)، ج‏8، ص: 1</w:t>
      </w:r>
      <w:r>
        <w:rPr>
          <w:rFonts w:hint="cs"/>
          <w:sz w:val="24"/>
          <w:szCs w:val="24"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47"/>
    <w:rsid w:val="000255C9"/>
    <w:rsid w:val="00033AD4"/>
    <w:rsid w:val="000445AA"/>
    <w:rsid w:val="001D537D"/>
    <w:rsid w:val="002704D9"/>
    <w:rsid w:val="002805E7"/>
    <w:rsid w:val="00455353"/>
    <w:rsid w:val="005E3C9E"/>
    <w:rsid w:val="006622C9"/>
    <w:rsid w:val="0081084C"/>
    <w:rsid w:val="009B4DC8"/>
    <w:rsid w:val="00AF5277"/>
    <w:rsid w:val="00B94105"/>
    <w:rsid w:val="00CF0747"/>
    <w:rsid w:val="00D7777A"/>
    <w:rsid w:val="00DF1CA0"/>
    <w:rsid w:val="00F138C2"/>
    <w:rsid w:val="00F6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D53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537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D53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53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بسم الله</cp:lastModifiedBy>
  <cp:revision>11</cp:revision>
  <dcterms:created xsi:type="dcterms:W3CDTF">2019-04-08T16:27:00Z</dcterms:created>
  <dcterms:modified xsi:type="dcterms:W3CDTF">2019-04-08T18:52:00Z</dcterms:modified>
</cp:coreProperties>
</file>